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E3" w:rsidRPr="006C23E3" w:rsidRDefault="00504041" w:rsidP="006C23E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3E3">
        <w:rPr>
          <w:rFonts w:ascii="Times New Roman" w:hAnsi="Times New Roman" w:cs="Times New Roman"/>
          <w:b/>
          <w:sz w:val="32"/>
          <w:szCs w:val="32"/>
        </w:rPr>
        <w:t>Žádost a protokol</w:t>
      </w:r>
    </w:p>
    <w:p w:rsidR="0088723A" w:rsidRPr="006C23E3" w:rsidRDefault="00504041" w:rsidP="006C23E3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3E3">
        <w:rPr>
          <w:rFonts w:ascii="Times New Roman" w:hAnsi="Times New Roman" w:cs="Times New Roman"/>
          <w:b/>
          <w:sz w:val="32"/>
          <w:szCs w:val="32"/>
        </w:rPr>
        <w:t>o nahlížení do spisů a dokumentů obce Třebušín</w:t>
      </w:r>
    </w:p>
    <w:p w:rsidR="006C23E3" w:rsidRPr="006C23E3" w:rsidRDefault="006C23E3" w:rsidP="006C23E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C23E3">
        <w:rPr>
          <w:rFonts w:ascii="Times New Roman" w:hAnsi="Times New Roman" w:cs="Times New Roman"/>
          <w:sz w:val="24"/>
          <w:szCs w:val="24"/>
        </w:rPr>
        <w:t>v</w:t>
      </w:r>
      <w:r w:rsidR="00504041" w:rsidRPr="006C23E3">
        <w:rPr>
          <w:rFonts w:ascii="Times New Roman" w:hAnsi="Times New Roman" w:cs="Times New Roman"/>
          <w:sz w:val="24"/>
          <w:szCs w:val="24"/>
        </w:rPr>
        <w:t> souladu s §</w:t>
      </w:r>
      <w:r w:rsidRPr="006C23E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zákona o obcích </w:t>
      </w:r>
      <w:r w:rsidRPr="006C23E3">
        <w:rPr>
          <w:rFonts w:ascii="Times New Roman" w:hAnsi="Times New Roman" w:cs="Times New Roman"/>
          <w:sz w:val="24"/>
          <w:szCs w:val="24"/>
        </w:rPr>
        <w:t>(128/2000 Sb.)</w:t>
      </w:r>
    </w:p>
    <w:p w:rsidR="00504041" w:rsidRPr="006C23E3" w:rsidRDefault="006C23E3" w:rsidP="006C23E3">
      <w:pPr>
        <w:pStyle w:val="Bezmez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6C23E3">
        <w:rPr>
          <w:rFonts w:ascii="Times New Roman" w:hAnsi="Times New Roman" w:cs="Times New Roman"/>
          <w:sz w:val="24"/>
          <w:szCs w:val="24"/>
        </w:rPr>
        <w:t>a zákona č. 106/1999 Sb., o svobodném přístupu k informacím.</w:t>
      </w:r>
    </w:p>
    <w:p w:rsidR="006C23E3" w:rsidRDefault="006C23E3" w:rsidP="006C23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(vyplnit před nahlížením)</w:t>
      </w:r>
    </w:p>
    <w:p w:rsidR="006C23E3" w:rsidRDefault="006C23E3" w:rsidP="006C23E3">
      <w:pPr>
        <w:rPr>
          <w:rFonts w:ascii="Times New Roman" w:hAnsi="Times New Roman" w:cs="Times New Roman"/>
          <w:sz w:val="24"/>
          <w:szCs w:val="24"/>
        </w:rPr>
      </w:pP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……………………</w:t>
      </w:r>
      <w:r w:rsidR="001D7F09">
        <w:rPr>
          <w:rFonts w:ascii="Times New Roman" w:hAnsi="Times New Roman" w:cs="Times New Roman"/>
          <w:sz w:val="24"/>
          <w:szCs w:val="24"/>
        </w:rPr>
        <w:t>(</w:t>
      </w:r>
      <w:r w:rsidR="001D7F09" w:rsidRPr="001D7F09">
        <w:rPr>
          <w:rFonts w:ascii="Times New Roman" w:hAnsi="Times New Roman" w:cs="Times New Roman"/>
          <w:i/>
          <w:sz w:val="24"/>
          <w:szCs w:val="24"/>
        </w:rPr>
        <w:t>hodina</w:t>
      </w:r>
      <w:r w:rsidR="001D7F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…………….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Č. nebo </w:t>
      </w:r>
      <w:proofErr w:type="spellStart"/>
      <w:r>
        <w:rPr>
          <w:rFonts w:ascii="Times New Roman" w:hAnsi="Times New Roman" w:cs="Times New Roman"/>
          <w:sz w:val="24"/>
          <w:szCs w:val="24"/>
        </w:rPr>
        <w:t>čj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3B3D0F" w:rsidRDefault="003B3D0F" w:rsidP="006C23E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263C5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B3D0F">
        <w:rPr>
          <w:rFonts w:ascii="Times New Roman" w:hAnsi="Times New Roman" w:cs="Times New Roman"/>
          <w:i/>
          <w:sz w:val="20"/>
          <w:szCs w:val="20"/>
        </w:rPr>
        <w:t xml:space="preserve">vyplní Obecní úřad </w:t>
      </w:r>
    </w:p>
    <w:p w:rsidR="003B3D0F" w:rsidRPr="001D7F09" w:rsidRDefault="003B3D0F" w:rsidP="006C23E3">
      <w:pPr>
        <w:rPr>
          <w:rFonts w:ascii="Times New Roman" w:hAnsi="Times New Roman" w:cs="Times New Roman"/>
          <w:b/>
          <w:sz w:val="24"/>
          <w:szCs w:val="24"/>
        </w:rPr>
      </w:pPr>
      <w:r w:rsidRPr="001D7F09">
        <w:rPr>
          <w:rFonts w:ascii="Times New Roman" w:hAnsi="Times New Roman" w:cs="Times New Roman"/>
          <w:b/>
          <w:sz w:val="24"/>
          <w:szCs w:val="24"/>
        </w:rPr>
        <w:t>Žadatel: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 ………………………………………………………………………………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narození: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Požadavek k nahlédnutí do: … … … … … … … … … … … … … … … … … … … … 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… … … … … … … … … … … … … … … … … …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… … … … … … … …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… … … … … … … … … … … … … … … … … …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… … … … … … … …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… … … … … … … … … … … … … … … … … …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 … … … … … … … …</w:t>
      </w:r>
    </w:p>
    <w:p w:rsidR="003B3D0F" w:rsidRDefault="003B3D0F" w:rsidP="006C23E3">
      <w:pPr>
        <w:rPr>
          <w:rFonts w:ascii="Times New Roman" w:hAnsi="Times New Roman" w:cs="Times New Roman"/>
          <w:sz w:val="24"/>
          <w:szCs w:val="24"/>
        </w:rPr>
      </w:pPr>
    </w:p>
    <w:p w:rsidR="003B3D0F" w:rsidRPr="003B3D0F" w:rsidRDefault="003B3D0F" w:rsidP="003B3D0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3B3D0F">
        <w:rPr>
          <w:rFonts w:ascii="Times New Roman" w:hAnsi="Times New Roman" w:cs="Times New Roman"/>
          <w:b/>
          <w:sz w:val="24"/>
          <w:szCs w:val="24"/>
        </w:rPr>
        <w:t>Vztah k požadavku:</w:t>
      </w:r>
    </w:p>
    <w:p w:rsidR="003B3D0F" w:rsidRDefault="003B3D0F" w:rsidP="003B3D0F">
      <w:pPr>
        <w:pStyle w:val="Bezmezer"/>
      </w:pPr>
      <w:r>
        <w:t xml:space="preserve">(je/není účastníkem řízení, věci) </w:t>
      </w:r>
    </w:p>
    <w:p w:rsidR="003B3D0F" w:rsidRDefault="003B3D0F" w:rsidP="003B3D0F">
      <w:pPr>
        <w:pStyle w:val="Bezmezer"/>
      </w:pPr>
    </w:p>
    <w:p w:rsidR="003B3D0F" w:rsidRDefault="003B3D0F" w:rsidP="003B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… … … … … … … … … … … … … … … … … … … … … … … … … … … …</w:t>
      </w:r>
    </w:p>
    <w:p w:rsidR="003B3D0F" w:rsidRDefault="003B3D0F" w:rsidP="003B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… … … … … … … … … … … … … … … … … … … … … … … … … … … …</w:t>
      </w:r>
    </w:p>
    <w:p w:rsidR="003B3D0F" w:rsidRPr="003B3D0F" w:rsidRDefault="003B3D0F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B3D0F">
        <w:rPr>
          <w:rFonts w:ascii="Times New Roman" w:hAnsi="Times New Roman" w:cs="Times New Roman"/>
          <w:sz w:val="24"/>
          <w:szCs w:val="24"/>
        </w:rPr>
        <w:t>… … … … … … … … … … … … … … … … … … … … … … … … … … … … …</w:t>
      </w:r>
    </w:p>
    <w:p w:rsidR="003B3D0F" w:rsidRDefault="003B3D0F" w:rsidP="003B3D0F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3B3D0F">
        <w:rPr>
          <w:rFonts w:ascii="Times New Roman" w:hAnsi="Times New Roman" w:cs="Times New Roman"/>
          <w:i/>
          <w:sz w:val="24"/>
          <w:szCs w:val="24"/>
        </w:rPr>
        <w:t>(</w:t>
      </w:r>
      <w:r w:rsidRPr="00E902C2">
        <w:rPr>
          <w:rFonts w:ascii="Times New Roman" w:hAnsi="Times New Roman" w:cs="Times New Roman"/>
          <w:b/>
          <w:i/>
          <w:sz w:val="24"/>
          <w:szCs w:val="24"/>
        </w:rPr>
        <w:t xml:space="preserve">Občan </w:t>
      </w:r>
      <w:r w:rsidRPr="003B3D0F">
        <w:rPr>
          <w:rFonts w:ascii="Times New Roman" w:hAnsi="Times New Roman" w:cs="Times New Roman"/>
          <w:i/>
          <w:sz w:val="24"/>
          <w:szCs w:val="24"/>
        </w:rPr>
        <w:t>obce nad 18 let, majitel nemovitosti v </w:t>
      </w:r>
      <w:proofErr w:type="gramStart"/>
      <w:r w:rsidRPr="003B3D0F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Pr="003B3D0F">
        <w:rPr>
          <w:rFonts w:ascii="Times New Roman" w:hAnsi="Times New Roman" w:cs="Times New Roman"/>
          <w:i/>
          <w:sz w:val="24"/>
          <w:szCs w:val="24"/>
        </w:rPr>
        <w:t>ú.</w:t>
      </w:r>
      <w:proofErr w:type="spellEnd"/>
      <w:r w:rsidRPr="003B3D0F">
        <w:rPr>
          <w:rFonts w:ascii="Times New Roman" w:hAnsi="Times New Roman" w:cs="Times New Roman"/>
          <w:i/>
          <w:sz w:val="24"/>
          <w:szCs w:val="24"/>
        </w:rPr>
        <w:t xml:space="preserve"> a cizí</w:t>
      </w:r>
      <w:proofErr w:type="gramEnd"/>
      <w:r w:rsidRPr="003B3D0F">
        <w:rPr>
          <w:rFonts w:ascii="Times New Roman" w:hAnsi="Times New Roman" w:cs="Times New Roman"/>
          <w:i/>
          <w:sz w:val="24"/>
          <w:szCs w:val="24"/>
        </w:rPr>
        <w:t xml:space="preserve"> státní příslušník s trvalým pobytem v obci </w:t>
      </w:r>
      <w:r w:rsidRPr="003B3D0F">
        <w:rPr>
          <w:rFonts w:ascii="Times New Roman" w:hAnsi="Times New Roman" w:cs="Times New Roman"/>
          <w:i/>
          <w:sz w:val="24"/>
          <w:szCs w:val="24"/>
        </w:rPr>
        <w:t>§ 16</w:t>
      </w:r>
      <w:r w:rsidRPr="003B3D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02C2">
        <w:rPr>
          <w:rFonts w:ascii="Times New Roman" w:hAnsi="Times New Roman" w:cs="Times New Roman"/>
          <w:b/>
          <w:i/>
          <w:sz w:val="24"/>
          <w:szCs w:val="24"/>
        </w:rPr>
        <w:t>zdarma</w:t>
      </w:r>
      <w:r w:rsidRPr="003B3D0F">
        <w:rPr>
          <w:rFonts w:ascii="Times New Roman" w:hAnsi="Times New Roman" w:cs="Times New Roman"/>
          <w:i/>
          <w:sz w:val="24"/>
          <w:szCs w:val="24"/>
        </w:rPr>
        <w:t xml:space="preserve"> nahlížení do zápisů a usnesení ZO, rozpočtů obce a závěrečného účtu) </w:t>
      </w:r>
    </w:p>
    <w:p w:rsidR="001D7F09" w:rsidRDefault="001D7F09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7F09" w:rsidRDefault="001D7F09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individuální požadavek schválí starosta obce. </w:t>
      </w:r>
    </w:p>
    <w:p w:rsidR="001D7F09" w:rsidRDefault="001D7F09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7F09" w:rsidRDefault="001D7F09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Nahlížení ukončeno: (den a hodina)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D7F09" w:rsidRDefault="001D7F09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7F09" w:rsidRDefault="001D7F09" w:rsidP="001D7F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Pracovník OÚ, který potvrzuje, že byl nahlížení celou dobu přítomen a že nedošlo při nahlížení k úniku informací (ochrana osobních údajů z evidencí, a dokumentů, či jiných nepovolených informací):</w:t>
      </w:r>
    </w:p>
    <w:p w:rsidR="002F590F" w:rsidRDefault="002F590F" w:rsidP="001D7F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F590F" w:rsidRDefault="002F590F" w:rsidP="001D7F0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F590F" w:rsidRPr="001D7F09" w:rsidRDefault="002F590F" w:rsidP="002F59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úhrada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informace uhrazena (</w:t>
      </w:r>
      <w:r w:rsidRPr="00F263C5">
        <w:rPr>
          <w:rFonts w:ascii="Times New Roman" w:hAnsi="Times New Roman" w:cs="Times New Roman"/>
          <w:i/>
          <w:sz w:val="24"/>
          <w:szCs w:val="24"/>
        </w:rPr>
        <w:t>fotokopie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3B3D0F" w:rsidRDefault="002F590F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2F590F">
        <w:rPr>
          <w:rFonts w:ascii="Times New Roman" w:hAnsi="Times New Roman" w:cs="Times New Roman"/>
          <w:sz w:val="24"/>
          <w:szCs w:val="24"/>
        </w:rPr>
        <w:t>podpis pracovníka OÚ</w:t>
      </w:r>
    </w:p>
    <w:p w:rsidR="002F590F" w:rsidRPr="002F590F" w:rsidRDefault="002F590F" w:rsidP="003B3D0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dne: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 číslo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dokladu……………..</w:t>
      </w:r>
    </w:p>
    <w:p w:rsidR="002F590F" w:rsidRPr="003B3D0F" w:rsidRDefault="002F590F" w:rsidP="003B3D0F">
      <w:pPr>
        <w:pStyle w:val="Bezmezer"/>
      </w:pPr>
    </w:p>
    <w:sectPr w:rsidR="002F590F" w:rsidRPr="003B3D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C9" w:rsidRDefault="00E957C9" w:rsidP="00366CA1">
      <w:pPr>
        <w:spacing w:after="0" w:line="240" w:lineRule="auto"/>
      </w:pPr>
      <w:r>
        <w:separator/>
      </w:r>
    </w:p>
  </w:endnote>
  <w:endnote w:type="continuationSeparator" w:id="0">
    <w:p w:rsidR="00E957C9" w:rsidRDefault="00E957C9" w:rsidP="0036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A1" w:rsidRDefault="00366CA1" w:rsidP="00366CA1">
    <w:pPr>
      <w:pBdr>
        <w:top w:val="single" w:sz="1" w:space="2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Arial" w:hAnsi="Arial" w:cs="Arial"/>
        <w:sz w:val="20"/>
        <w:szCs w:val="20"/>
      </w:rPr>
      <w:t xml:space="preserve">Obecní úřad Třebušín, Třebušín 33, 412 01 Litoměřice, </w:t>
    </w:r>
    <w:r>
      <w:rPr>
        <w:rFonts w:ascii="Arial" w:hAnsi="Arial" w:cs="Arial"/>
        <w:sz w:val="20"/>
        <w:szCs w:val="20"/>
      </w:rPr>
      <w:br/>
      <w:t xml:space="preserve">tel. 416 791 118, e-mail: obec@trebusin.cz, id datové schránky: </w:t>
    </w:r>
    <w:r>
      <w:t>q2ia36h</w:t>
    </w:r>
  </w:p>
  <w:p w:rsidR="00366CA1" w:rsidRDefault="00366C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C9" w:rsidRDefault="00E957C9" w:rsidP="00366CA1">
      <w:pPr>
        <w:spacing w:after="0" w:line="240" w:lineRule="auto"/>
      </w:pPr>
      <w:r>
        <w:separator/>
      </w:r>
    </w:p>
  </w:footnote>
  <w:footnote w:type="continuationSeparator" w:id="0">
    <w:p w:rsidR="00E957C9" w:rsidRDefault="00E957C9" w:rsidP="0036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D"/>
    <w:rsid w:val="00037D6C"/>
    <w:rsid w:val="000C2E2B"/>
    <w:rsid w:val="001D7F09"/>
    <w:rsid w:val="002F590F"/>
    <w:rsid w:val="00366CA1"/>
    <w:rsid w:val="003B3D0F"/>
    <w:rsid w:val="00504041"/>
    <w:rsid w:val="005870E5"/>
    <w:rsid w:val="0065400D"/>
    <w:rsid w:val="006C23E3"/>
    <w:rsid w:val="0088723A"/>
    <w:rsid w:val="00DC3CD7"/>
    <w:rsid w:val="00E25ADD"/>
    <w:rsid w:val="00E902C2"/>
    <w:rsid w:val="00E957C9"/>
    <w:rsid w:val="00F2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326FD-D1E2-4740-9D79-64D4C37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DC3CD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="Times New Roman"/>
      <w:sz w:val="28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DC3CD7"/>
    <w:pPr>
      <w:spacing w:after="0" w:line="240" w:lineRule="auto"/>
    </w:pPr>
    <w:rPr>
      <w:rFonts w:ascii="Calibri" w:eastAsiaTheme="majorEastAsia" w:hAnsi="Calibri" w:cs="Times New Roman"/>
      <w:sz w:val="24"/>
      <w:szCs w:val="20"/>
    </w:rPr>
  </w:style>
  <w:style w:type="paragraph" w:styleId="Bezmezer">
    <w:name w:val="No Spacing"/>
    <w:uiPriority w:val="1"/>
    <w:qFormat/>
    <w:rsid w:val="006C23E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36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CA1"/>
  </w:style>
  <w:style w:type="paragraph" w:styleId="Zpat">
    <w:name w:val="footer"/>
    <w:basedOn w:val="Normln"/>
    <w:link w:val="ZpatChar"/>
    <w:uiPriority w:val="99"/>
    <w:unhideWhenUsed/>
    <w:rsid w:val="00366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Třebušín</dc:creator>
  <cp:keywords/>
  <dc:description/>
  <cp:lastModifiedBy>OU Třebušín</cp:lastModifiedBy>
  <cp:revision>8</cp:revision>
  <dcterms:created xsi:type="dcterms:W3CDTF">2023-01-18T07:24:00Z</dcterms:created>
  <dcterms:modified xsi:type="dcterms:W3CDTF">2023-01-18T08:37:00Z</dcterms:modified>
</cp:coreProperties>
</file>